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54B8" w14:textId="4536E9FB" w:rsidR="00826D96" w:rsidRPr="00AD1F81" w:rsidRDefault="004B7E62" w:rsidP="00826D96">
      <w:pPr>
        <w:jc w:val="center"/>
        <w:rPr>
          <w:rStyle w:val="d2edcug0"/>
          <w:b/>
          <w:sz w:val="32"/>
        </w:rPr>
      </w:pPr>
      <w:r>
        <w:rPr>
          <w:rStyle w:val="d2edcug0"/>
          <w:b/>
          <w:sz w:val="32"/>
        </w:rPr>
        <w:t>MÉM pályázati kiírás</w:t>
      </w:r>
    </w:p>
    <w:p w14:paraId="4A5CC021" w14:textId="77777777" w:rsidR="00826D96" w:rsidRDefault="00826D96">
      <w:pPr>
        <w:rPr>
          <w:rStyle w:val="d2edcug0"/>
        </w:rPr>
      </w:pPr>
    </w:p>
    <w:p w14:paraId="63438F0C" w14:textId="77777777" w:rsidR="00826D96" w:rsidRDefault="00826D96">
      <w:pPr>
        <w:rPr>
          <w:rStyle w:val="d2edcug0"/>
        </w:rPr>
      </w:pPr>
    </w:p>
    <w:p w14:paraId="016F8608" w14:textId="432B52A5" w:rsidR="00031886" w:rsidRDefault="00563393" w:rsidP="00F969CC">
      <w:pPr>
        <w:rPr>
          <w:rStyle w:val="d2edcug0"/>
        </w:rPr>
      </w:pPr>
      <w:r>
        <w:rPr>
          <w:rStyle w:val="d2edcug0"/>
        </w:rPr>
        <w:t xml:space="preserve">A Tiszaújvárosi Települési Értéktár Testület és a Helytörténeti Gyűjtemény </w:t>
      </w:r>
      <w:r w:rsidR="00CB7E9E">
        <w:rPr>
          <w:rStyle w:val="d2edcug0"/>
        </w:rPr>
        <w:t xml:space="preserve">pályázatot hirdet </w:t>
      </w:r>
      <w:r w:rsidR="006B20BB">
        <w:rPr>
          <w:rStyle w:val="d2edcug0"/>
        </w:rPr>
        <w:t>t</w:t>
      </w:r>
      <w:r w:rsidR="00CB7E9E">
        <w:rPr>
          <w:rStyle w:val="d2edcug0"/>
        </w:rPr>
        <w:t>iszaújváros</w:t>
      </w:r>
      <w:r w:rsidR="006B20BB">
        <w:rPr>
          <w:rStyle w:val="d2edcug0"/>
        </w:rPr>
        <w:t>i</w:t>
      </w:r>
      <w:r w:rsidR="00CB7E9E">
        <w:rPr>
          <w:rStyle w:val="d2edcug0"/>
        </w:rPr>
        <w:t xml:space="preserve"> értékekkel kapcsolatos MÉM-ek alkotására. </w:t>
      </w:r>
      <w:r w:rsidR="006556A8">
        <w:rPr>
          <w:rStyle w:val="d2edcug0"/>
        </w:rPr>
        <w:t xml:space="preserve">A MÉM legismertebb formája: </w:t>
      </w:r>
      <w:r w:rsidR="006556A8" w:rsidRPr="0038206D">
        <w:rPr>
          <w:rStyle w:val="d2edcug0"/>
        </w:rPr>
        <w:t>a közösségi hálózatokon elterjedt tartalomtípus, amely elemek (például kép és szöveg) szándékos asszociációjából áll</w:t>
      </w:r>
      <w:r w:rsidR="00F969CC">
        <w:rPr>
          <w:rStyle w:val="d2edcug0"/>
        </w:rPr>
        <w:t xml:space="preserve">, ugyanakkor a </w:t>
      </w:r>
      <w:r w:rsidR="0038206D" w:rsidRPr="0038206D">
        <w:rPr>
          <w:rStyle w:val="d2edcug0"/>
        </w:rPr>
        <w:t xml:space="preserve">szerkesztett videók vagy audiofájlok szintén </w:t>
      </w:r>
      <w:r w:rsidR="00417612">
        <w:rPr>
          <w:rStyle w:val="d2edcug0"/>
        </w:rPr>
        <w:t>MÉM-</w:t>
      </w:r>
      <w:r w:rsidR="0038206D" w:rsidRPr="0038206D">
        <w:rPr>
          <w:rStyle w:val="d2edcug0"/>
        </w:rPr>
        <w:t>eknek minősülnek.</w:t>
      </w:r>
      <w:r w:rsidR="00F969CC">
        <w:rPr>
          <w:rStyle w:val="d2edcug0"/>
        </w:rPr>
        <w:t xml:space="preserve"> </w:t>
      </w:r>
      <w:r w:rsidR="00031886">
        <w:rPr>
          <w:rStyle w:val="d2edcug0"/>
        </w:rPr>
        <w:t xml:space="preserve">A </w:t>
      </w:r>
      <w:r w:rsidR="00031886" w:rsidRPr="00031886">
        <w:rPr>
          <w:rStyle w:val="d2edcug0"/>
        </w:rPr>
        <w:t>tartalom gyakran állhat egy szólásból vagy viccből, egy pletykából, egy módosított, vagy módosítatlan képből, egy egész weboldalból, videoklipből vagy animációból, vagy egy meglepő hírből, sok más egyéb lehetőség mellett.</w:t>
      </w:r>
      <w:r w:rsidR="00AB3F3A">
        <w:rPr>
          <w:rStyle w:val="d2edcug0"/>
        </w:rPr>
        <w:t xml:space="preserve"> </w:t>
      </w:r>
    </w:p>
    <w:p w14:paraId="3DC87E8B" w14:textId="33185CCF" w:rsidR="002F5DAF" w:rsidRDefault="002F5DAF" w:rsidP="002F5DAF">
      <w:r>
        <w:rPr>
          <w:rStyle w:val="d2edcug0"/>
        </w:rPr>
        <w:t>Olyan</w:t>
      </w:r>
      <w:r>
        <w:rPr>
          <w:rFonts w:eastAsia="Times New Roman"/>
          <w:spacing w:val="-6"/>
          <w:szCs w:val="26"/>
          <w:lang w:eastAsia="hu-HU"/>
        </w:rPr>
        <w:t xml:space="preserve"> alkotásokat, várunk, amelyek kreatív formában </w:t>
      </w:r>
      <w:r>
        <w:t>jelenít</w:t>
      </w:r>
      <w:r w:rsidR="00625503">
        <w:t>ene</w:t>
      </w:r>
      <w:r>
        <w:t xml:space="preserve">k meg </w:t>
      </w:r>
      <w:r w:rsidR="00625503">
        <w:t xml:space="preserve">egy városi </w:t>
      </w:r>
      <w:r>
        <w:t>épület</w:t>
      </w:r>
      <w:r w:rsidR="00625503">
        <w:t>et</w:t>
      </w:r>
      <w:r>
        <w:t>, személy</w:t>
      </w:r>
      <w:r w:rsidR="00625503">
        <w:t>t</w:t>
      </w:r>
      <w:r>
        <w:t>, helytörténeti esemény</w:t>
      </w:r>
      <w:r w:rsidR="00625503">
        <w:t xml:space="preserve">t, </w:t>
      </w:r>
      <w:r w:rsidR="00C04F53">
        <w:t xml:space="preserve">ez lehet </w:t>
      </w:r>
      <w:r>
        <w:t xml:space="preserve">a települési értéktárba </w:t>
      </w:r>
      <w:r w:rsidR="00625503">
        <w:t xml:space="preserve">már bekerült érték, </w:t>
      </w:r>
      <w:r>
        <w:t xml:space="preserve">vagy </w:t>
      </w:r>
      <w:r w:rsidR="00625503">
        <w:t>ami</w:t>
      </w:r>
      <w:r>
        <w:t xml:space="preserve"> </w:t>
      </w:r>
      <w:r w:rsidR="00543BCA">
        <w:t xml:space="preserve">az Ön </w:t>
      </w:r>
      <w:r>
        <w:t>szám</w:t>
      </w:r>
      <w:r w:rsidR="00543BCA">
        <w:t>á</w:t>
      </w:r>
      <w:r>
        <w:t xml:space="preserve">ra </w:t>
      </w:r>
      <w:r w:rsidR="00625503">
        <w:t>jelent értéket Tiszaújvárosban.</w:t>
      </w:r>
    </w:p>
    <w:p w14:paraId="460BE8C7" w14:textId="77777777" w:rsidR="00543BCA" w:rsidRDefault="001D030B" w:rsidP="001D030B">
      <w:r>
        <w:t xml:space="preserve">Felhasználhatók: </w:t>
      </w:r>
    </w:p>
    <w:p w14:paraId="38C885A5" w14:textId="77777777" w:rsidR="00543BCA" w:rsidRDefault="001D030B" w:rsidP="00543BCA">
      <w:pPr>
        <w:pStyle w:val="Listaszerbekezds"/>
        <w:numPr>
          <w:ilvl w:val="0"/>
          <w:numId w:val="1"/>
        </w:numPr>
      </w:pPr>
      <w:r>
        <w:t>a népszerű MÉM alapok,</w:t>
      </w:r>
    </w:p>
    <w:p w14:paraId="32C59118" w14:textId="207161FA" w:rsidR="00543BCA" w:rsidRDefault="001D030B" w:rsidP="00543BCA">
      <w:pPr>
        <w:pStyle w:val="Listaszerbekezds"/>
        <w:numPr>
          <w:ilvl w:val="0"/>
          <w:numId w:val="1"/>
        </w:numPr>
      </w:pPr>
      <w:r>
        <w:t>a Helytörténeti Gyűjtemény állományában</w:t>
      </w:r>
      <w:r w:rsidR="00543BCA">
        <w:t>,</w:t>
      </w:r>
    </w:p>
    <w:p w14:paraId="149CC3B7" w14:textId="54907081" w:rsidR="00A37606" w:rsidRDefault="00A37606" w:rsidP="00543BCA">
      <w:pPr>
        <w:pStyle w:val="Listaszerbekezds"/>
        <w:numPr>
          <w:ilvl w:val="0"/>
          <w:numId w:val="1"/>
        </w:numPr>
      </w:pPr>
      <w:r>
        <w:t>az értéktár honlapján levő,</w:t>
      </w:r>
    </w:p>
    <w:p w14:paraId="5D0CF143" w14:textId="339CDD5C" w:rsidR="00A37606" w:rsidRDefault="00A37606" w:rsidP="00543BCA">
      <w:pPr>
        <w:pStyle w:val="Listaszerbekezds"/>
        <w:numPr>
          <w:ilvl w:val="0"/>
          <w:numId w:val="1"/>
        </w:numPr>
      </w:pPr>
      <w:r>
        <w:t>a Hamvas Béla Városi Könyvtár honlapján a Tiszaújvárosi évfordulók című blogsorozatban szereplő,</w:t>
      </w:r>
    </w:p>
    <w:p w14:paraId="48A6A8F5" w14:textId="7FBBCBE7" w:rsidR="00543BCA" w:rsidRDefault="001D030B" w:rsidP="00543BCA">
      <w:pPr>
        <w:pStyle w:val="Listaszerbekezds"/>
        <w:numPr>
          <w:ilvl w:val="0"/>
          <w:numId w:val="1"/>
        </w:numPr>
      </w:pPr>
      <w:r>
        <w:t xml:space="preserve">a család tulajdonában levő várostörténeti fotók. </w:t>
      </w:r>
    </w:p>
    <w:p w14:paraId="45E33775" w14:textId="77777777" w:rsidR="00543BCA" w:rsidRDefault="00543BCA" w:rsidP="001D030B"/>
    <w:p w14:paraId="770CE954" w14:textId="1A65F4BA" w:rsidR="001D030B" w:rsidRDefault="001D030B" w:rsidP="001D030B">
      <w:r>
        <w:t>A Helytörténeti Gyűjtemény fotóanyagának megtekintés</w:t>
      </w:r>
      <w:r w:rsidR="00D56573">
        <w:t>é</w:t>
      </w:r>
      <w:r w:rsidR="00543BCA">
        <w:t>h</w:t>
      </w:r>
      <w:r w:rsidR="00D56573">
        <w:t>e</w:t>
      </w:r>
      <w:r w:rsidR="00543BCA">
        <w:t>z</w:t>
      </w:r>
      <w:r>
        <w:t xml:space="preserve"> </w:t>
      </w:r>
      <w:r w:rsidR="00543BCA">
        <w:t xml:space="preserve">és a kiválasztott fotók felhasználásához </w:t>
      </w:r>
      <w:r>
        <w:t xml:space="preserve">a muzeológusokkal való egyeztetés után </w:t>
      </w:r>
      <w:r w:rsidR="00543BCA">
        <w:t xml:space="preserve">van lehetősége. </w:t>
      </w:r>
    </w:p>
    <w:p w14:paraId="45603007" w14:textId="6FB42C76" w:rsidR="001D030B" w:rsidRDefault="001D030B" w:rsidP="001D030B">
      <w:pPr>
        <w:rPr>
          <w:rStyle w:val="d2edcug0"/>
        </w:rPr>
      </w:pPr>
    </w:p>
    <w:p w14:paraId="7D4CB83D" w14:textId="77777777" w:rsidR="001E2E27" w:rsidRPr="001E2E27" w:rsidRDefault="001E2E27" w:rsidP="001E2E27">
      <w:pPr>
        <w:rPr>
          <w:rStyle w:val="d2edcug0"/>
          <w:b/>
          <w:bCs/>
        </w:rPr>
      </w:pPr>
      <w:r w:rsidRPr="001E2E27">
        <w:rPr>
          <w:rStyle w:val="d2edcug0"/>
          <w:b/>
          <w:bCs/>
        </w:rPr>
        <w:t>Pályázati feltételek:</w:t>
      </w:r>
    </w:p>
    <w:p w14:paraId="034507D5" w14:textId="77777777" w:rsidR="001E2E27" w:rsidRDefault="001E2E27" w:rsidP="001D3BD3">
      <w:pPr>
        <w:pStyle w:val="Listaszerbekezds"/>
        <w:numPr>
          <w:ilvl w:val="0"/>
          <w:numId w:val="2"/>
        </w:numPr>
      </w:pPr>
      <w:r w:rsidRPr="00146A5E">
        <w:rPr>
          <w:rStyle w:val="d2edcug0"/>
        </w:rPr>
        <w:t>A pályázaton való részvétel ingyenes</w:t>
      </w:r>
      <w:r>
        <w:rPr>
          <w:rStyle w:val="d2edcug0"/>
        </w:rPr>
        <w:t>, amelyen</w:t>
      </w:r>
      <w:r w:rsidRPr="003F2A4A">
        <w:t xml:space="preserve"> kizárólag egyéni alkotók vehetnek részt</w:t>
      </w:r>
      <w:r>
        <w:t>.</w:t>
      </w:r>
    </w:p>
    <w:p w14:paraId="3C5E73D4" w14:textId="13DA8288" w:rsidR="001E2E27" w:rsidRPr="001E2E27" w:rsidRDefault="001E2E27" w:rsidP="001D3BD3">
      <w:pPr>
        <w:pStyle w:val="Listaszerbekezds"/>
        <w:numPr>
          <w:ilvl w:val="0"/>
          <w:numId w:val="2"/>
        </w:numPr>
        <w:rPr>
          <w:rStyle w:val="d2edcug0"/>
        </w:rPr>
      </w:pPr>
      <w:r w:rsidRPr="005F0CE5">
        <w:rPr>
          <w:rStyle w:val="d2edcug0"/>
        </w:rPr>
        <w:t>Egy pályázó több anyaggal is pályázha</w:t>
      </w:r>
      <w:r>
        <w:rPr>
          <w:rStyle w:val="d2edcug0"/>
        </w:rPr>
        <w:t>t.</w:t>
      </w:r>
      <w:r w:rsidRPr="001E2E27">
        <w:rPr>
          <w:rStyle w:val="d2edcug0"/>
        </w:rPr>
        <w:t xml:space="preserve"> </w:t>
      </w:r>
      <w:r>
        <w:rPr>
          <w:rStyle w:val="d2edcug0"/>
        </w:rPr>
        <w:t>(</w:t>
      </w:r>
      <w:r w:rsidRPr="001E2E27">
        <w:rPr>
          <w:rStyle w:val="d2edcug0"/>
        </w:rPr>
        <w:t>max. 3 db</w:t>
      </w:r>
      <w:r>
        <w:rPr>
          <w:rStyle w:val="d2edcug0"/>
        </w:rPr>
        <w:t>)</w:t>
      </w:r>
    </w:p>
    <w:p w14:paraId="2B06AEFD" w14:textId="35C1B461" w:rsidR="00AF5A6F" w:rsidRDefault="00CD6F0C" w:rsidP="001D3BD3">
      <w:pPr>
        <w:pStyle w:val="Listaszerbekezds"/>
        <w:numPr>
          <w:ilvl w:val="0"/>
          <w:numId w:val="2"/>
        </w:numPr>
      </w:pPr>
      <w:r>
        <w:lastRenderedPageBreak/>
        <w:t xml:space="preserve">A MÉM-ek a szavazás lezárulása után felkerülnek a </w:t>
      </w:r>
      <w:r w:rsidR="00FC4172">
        <w:t>T</w:t>
      </w:r>
      <w:r>
        <w:t xml:space="preserve">elepülési </w:t>
      </w:r>
      <w:r w:rsidR="00FC4172">
        <w:t>É</w:t>
      </w:r>
      <w:r>
        <w:t xml:space="preserve">rtéktár honlapjára. </w:t>
      </w:r>
      <w:r w:rsidR="00AF5A6F">
        <w:t>A pályázó tudomásul veszi, hogy a pályáza</w:t>
      </w:r>
      <w:r w:rsidR="006D6214">
        <w:t>tra beküldött MÉM-e</w:t>
      </w:r>
      <w:r w:rsidR="00EB3B2E">
        <w:t>t</w:t>
      </w:r>
      <w:r w:rsidR="006D6214">
        <w:t xml:space="preserve"> a kiíró </w:t>
      </w:r>
      <w:r w:rsidR="00EB3B2E">
        <w:t xml:space="preserve">is használhatja </w:t>
      </w:r>
      <w:r w:rsidR="006D6214">
        <w:t>a továbbiakban.</w:t>
      </w:r>
    </w:p>
    <w:p w14:paraId="154E7252" w14:textId="77777777" w:rsidR="00CA7E77" w:rsidRDefault="001E2E27" w:rsidP="001D3BD3">
      <w:pPr>
        <w:pStyle w:val="Listaszerbekezds"/>
        <w:numPr>
          <w:ilvl w:val="0"/>
          <w:numId w:val="2"/>
        </w:numPr>
        <w:rPr>
          <w:rStyle w:val="d2edcug0"/>
        </w:rPr>
      </w:pPr>
      <w:r>
        <w:rPr>
          <w:rStyle w:val="d2edcug0"/>
        </w:rPr>
        <w:t>A pályázat politikamentes.</w:t>
      </w:r>
      <w:r w:rsidR="00FA233A">
        <w:rPr>
          <w:rStyle w:val="d2edcug0"/>
        </w:rPr>
        <w:t xml:space="preserve"> </w:t>
      </w:r>
      <w:r>
        <w:rPr>
          <w:rStyle w:val="d2edcug0"/>
        </w:rPr>
        <w:t>Az aktuálpolitikai események, személyek sértő interpretálása esetében érvénytelennek tekintjük a pályázatot.</w:t>
      </w:r>
    </w:p>
    <w:p w14:paraId="20F1D770" w14:textId="5E714B3B" w:rsidR="001E2E27" w:rsidRDefault="00CA7E77" w:rsidP="001D3BD3">
      <w:pPr>
        <w:pStyle w:val="Listaszerbekezds"/>
        <w:numPr>
          <w:ilvl w:val="0"/>
          <w:numId w:val="2"/>
        </w:numPr>
        <w:rPr>
          <w:rStyle w:val="d2edcug0"/>
        </w:rPr>
      </w:pPr>
      <w:r w:rsidRPr="00526E63">
        <w:rPr>
          <w:rStyle w:val="d2edcug0"/>
        </w:rPr>
        <w:t>A pályázó felelőssége, hogy nem sért szerzői, erkölcsi, és személyiségi jogokat.</w:t>
      </w:r>
      <w:r>
        <w:rPr>
          <w:rStyle w:val="d2edcug0"/>
        </w:rPr>
        <w:t xml:space="preserve"> </w:t>
      </w:r>
      <w:r w:rsidRPr="002958D6">
        <w:rPr>
          <w:rStyle w:val="d2edcug0"/>
        </w:rPr>
        <w:t>Mindezen esetekben a pályázót terheli a teljes körű felelősség, amelyet a</w:t>
      </w:r>
      <w:r>
        <w:rPr>
          <w:rStyle w:val="d2edcug0"/>
        </w:rPr>
        <w:t xml:space="preserve"> </w:t>
      </w:r>
      <w:r w:rsidRPr="002958D6">
        <w:rPr>
          <w:rStyle w:val="d2edcug0"/>
        </w:rPr>
        <w:t>pályázó a jelen pályázati felhívás részét képező nyilatkozatban vállal</w:t>
      </w:r>
      <w:r>
        <w:rPr>
          <w:rStyle w:val="d2edcug0"/>
        </w:rPr>
        <w:t>.</w:t>
      </w:r>
    </w:p>
    <w:p w14:paraId="769B67BE" w14:textId="77777777" w:rsidR="00A024FE" w:rsidRPr="001D3BD3" w:rsidRDefault="00A024FE" w:rsidP="00A024FE">
      <w:pPr>
        <w:pStyle w:val="Listaszerbekezds"/>
        <w:numPr>
          <w:ilvl w:val="0"/>
          <w:numId w:val="2"/>
        </w:numPr>
        <w:rPr>
          <w:rStyle w:val="d2edcug0"/>
          <w:rFonts w:cs="Times New Roman"/>
          <w:szCs w:val="26"/>
        </w:rPr>
      </w:pPr>
      <w:r w:rsidRPr="001D3BD3">
        <w:rPr>
          <w:rStyle w:val="markedcontent"/>
          <w:rFonts w:cs="Times New Roman"/>
          <w:szCs w:val="26"/>
        </w:rPr>
        <w:t>A pályázó azzal, hogy a pályázatát benyújtotta, a pályázati kiírás feltételeit magára nézve kötelezően elfogadta.</w:t>
      </w:r>
    </w:p>
    <w:p w14:paraId="48626F4A" w14:textId="77777777" w:rsidR="00D567B7" w:rsidRDefault="00D567B7" w:rsidP="00D567B7">
      <w:pPr>
        <w:rPr>
          <w:rStyle w:val="d2edcug0"/>
        </w:rPr>
      </w:pPr>
    </w:p>
    <w:p w14:paraId="23AC0499" w14:textId="434BA76A" w:rsidR="00D567B7" w:rsidRPr="00D567B7" w:rsidRDefault="00D567B7" w:rsidP="00D567B7">
      <w:pPr>
        <w:rPr>
          <w:rStyle w:val="d2edcug0"/>
          <w:b/>
        </w:rPr>
      </w:pPr>
      <w:r w:rsidRPr="00D567B7">
        <w:rPr>
          <w:rStyle w:val="d2edcug0"/>
          <w:b/>
        </w:rPr>
        <w:t>Csatolandó dokumentumok:</w:t>
      </w:r>
    </w:p>
    <w:p w14:paraId="418B4AB9" w14:textId="77777777" w:rsidR="00A024FE" w:rsidRDefault="00A024FE" w:rsidP="00A024FE">
      <w:pPr>
        <w:pStyle w:val="Listaszerbekezds"/>
        <w:numPr>
          <w:ilvl w:val="0"/>
          <w:numId w:val="2"/>
        </w:numPr>
        <w:rPr>
          <w:rStyle w:val="d2edcug0"/>
        </w:rPr>
      </w:pPr>
      <w:r>
        <w:rPr>
          <w:rStyle w:val="d2edcug0"/>
        </w:rPr>
        <w:t xml:space="preserve">Az adatszolgáltatás önkéntes, a pályázó hozzájárul, hogy adatait a kiíró az eredményhirdetést (2022. november 15.) követő 10. napig kezelje. </w:t>
      </w:r>
    </w:p>
    <w:p w14:paraId="58142F84" w14:textId="7587A045" w:rsidR="001E2E27" w:rsidRPr="001E2E27" w:rsidRDefault="001E2E27" w:rsidP="001D3BD3">
      <w:pPr>
        <w:pStyle w:val="Listaszerbekezds"/>
        <w:numPr>
          <w:ilvl w:val="0"/>
          <w:numId w:val="2"/>
        </w:numPr>
        <w:rPr>
          <w:rStyle w:val="d2edcug0"/>
        </w:rPr>
      </w:pPr>
      <w:r w:rsidRPr="001E2E27">
        <w:rPr>
          <w:rStyle w:val="d2edcug0"/>
        </w:rPr>
        <w:t>Amennyiben a pályázó a pályázat benyújtásának időpontjában a 18. életévét még nem töltötte be, minden benyújtott nyilatkozatot a törvényes képviselőnek is alá kell írnia, ellenkező esetben a pályázatot nem áll módunkban figyelembe venni.</w:t>
      </w:r>
    </w:p>
    <w:p w14:paraId="0FC29D24" w14:textId="77777777" w:rsidR="00A024FE" w:rsidRDefault="00132BBC" w:rsidP="001D3BD3">
      <w:pPr>
        <w:pStyle w:val="Listaszerbekezds"/>
        <w:numPr>
          <w:ilvl w:val="0"/>
          <w:numId w:val="2"/>
        </w:numPr>
        <w:rPr>
          <w:rStyle w:val="d2edcug0"/>
        </w:rPr>
      </w:pPr>
      <w:r w:rsidRPr="00450863">
        <w:rPr>
          <w:rStyle w:val="d2edcug0"/>
        </w:rPr>
        <w:t xml:space="preserve">Az elkészült pályaművek mellé csatolni kell a pályázati adatlapot (pályázó nevét és elérhetőségeit), illetve a </w:t>
      </w:r>
      <w:r w:rsidR="00A024FE">
        <w:rPr>
          <w:rStyle w:val="d2edcug0"/>
        </w:rPr>
        <w:t xml:space="preserve">hozzájáruló </w:t>
      </w:r>
      <w:r w:rsidRPr="00450863">
        <w:rPr>
          <w:rStyle w:val="d2edcug0"/>
        </w:rPr>
        <w:t>nyilatkozatot, mert ezek hiányában a pályázat érvénytelen.</w:t>
      </w:r>
    </w:p>
    <w:p w14:paraId="7BAD68DD" w14:textId="77777777" w:rsidR="00FA233A" w:rsidRDefault="00FA233A" w:rsidP="001D030B">
      <w:pPr>
        <w:rPr>
          <w:rStyle w:val="d2edcug0"/>
        </w:rPr>
      </w:pPr>
    </w:p>
    <w:p w14:paraId="617AF345" w14:textId="5D533D62" w:rsidR="001D3BD3" w:rsidRPr="001D3BD3" w:rsidRDefault="001D3BD3" w:rsidP="001D3BD3">
      <w:pPr>
        <w:rPr>
          <w:b/>
        </w:rPr>
      </w:pPr>
      <w:r w:rsidRPr="001D3BD3">
        <w:rPr>
          <w:b/>
        </w:rPr>
        <w:t>A pályázat beküldése</w:t>
      </w:r>
      <w:r>
        <w:rPr>
          <w:b/>
        </w:rPr>
        <w:t>:</w:t>
      </w:r>
    </w:p>
    <w:p w14:paraId="59749A3E" w14:textId="6D488974" w:rsidR="00840CFD" w:rsidRDefault="001D3BD3" w:rsidP="00840CFD">
      <w:pPr>
        <w:pStyle w:val="Listaszerbekezds"/>
        <w:numPr>
          <w:ilvl w:val="0"/>
          <w:numId w:val="3"/>
        </w:numPr>
      </w:pPr>
      <w:r>
        <w:t>A nevezési lap, a hozzájáruló nyilatkozat és a MÉM beérkezésének (elektronikus és postai út) határideje: 2022. szeptember 30.</w:t>
      </w:r>
      <w:r w:rsidR="00840CFD">
        <w:t xml:space="preserve"> (</w:t>
      </w:r>
      <w:r w:rsidR="00840CFD">
        <w:t>Az aláírt nyilatkozatokat beszkennelve, vagy befényképezve is elküldheti</w:t>
      </w:r>
      <w:r w:rsidR="00840CFD">
        <w:t>.)</w:t>
      </w:r>
    </w:p>
    <w:p w14:paraId="022CD41E" w14:textId="7EC60610" w:rsidR="001D3BD3" w:rsidRDefault="00677677" w:rsidP="001D3BD3">
      <w:pPr>
        <w:pStyle w:val="Listaszerbekezds"/>
        <w:numPr>
          <w:ilvl w:val="0"/>
          <w:numId w:val="3"/>
        </w:numPr>
      </w:pPr>
      <w:r>
        <w:t>A</w:t>
      </w:r>
      <w:r w:rsidR="00B84CCB">
        <w:t xml:space="preserve"> </w:t>
      </w:r>
      <w:r>
        <w:t>MÉM-e(ke)</w:t>
      </w:r>
      <w:r w:rsidR="001D3BD3">
        <w:t>t elektronikusan</w:t>
      </w:r>
      <w:r>
        <w:t>, .</w:t>
      </w:r>
      <w:r w:rsidRPr="001E2E27">
        <w:rPr>
          <w:rStyle w:val="d2edcug0"/>
        </w:rPr>
        <w:t xml:space="preserve">jpg, </w:t>
      </w:r>
      <w:r>
        <w:rPr>
          <w:rStyle w:val="d2edcug0"/>
        </w:rPr>
        <w:t>.</w:t>
      </w:r>
      <w:r w:rsidRPr="001E2E27">
        <w:rPr>
          <w:rStyle w:val="d2edcug0"/>
        </w:rPr>
        <w:t>png formátumban</w:t>
      </w:r>
      <w:r>
        <w:t xml:space="preserve"> </w:t>
      </w:r>
      <w:r w:rsidR="001D3BD3">
        <w:t xml:space="preserve">kérjük beküldeni az ertektar@tujvaros.hu e-mail címre. </w:t>
      </w:r>
    </w:p>
    <w:p w14:paraId="77ADB059" w14:textId="77777777" w:rsidR="001D3BD3" w:rsidRDefault="001D3BD3" w:rsidP="001D3BD3"/>
    <w:p w14:paraId="67AF310D" w14:textId="344236A1" w:rsidR="001D3BD3" w:rsidRDefault="00ED6A45" w:rsidP="001D3BD3">
      <w:r>
        <w:lastRenderedPageBreak/>
        <w:t xml:space="preserve">A </w:t>
      </w:r>
      <w:r w:rsidR="00DC630B">
        <w:t>három</w:t>
      </w:r>
      <w:r w:rsidR="00593278">
        <w:t xml:space="preserve"> </w:t>
      </w:r>
      <w:r>
        <w:t xml:space="preserve">legtöbb szavazatot gyűjtő MÉM </w:t>
      </w:r>
      <w:r w:rsidR="00A82C55">
        <w:t xml:space="preserve">lesz </w:t>
      </w:r>
      <w:r w:rsidR="00593278">
        <w:t>díjazásban részesül</w:t>
      </w:r>
      <w:r w:rsidR="00A82C55">
        <w:t xml:space="preserve">. </w:t>
      </w:r>
      <w:r w:rsidR="00593278">
        <w:t xml:space="preserve">2022. október 1-én </w:t>
      </w:r>
      <w:r w:rsidR="001D3BD3">
        <w:t xml:space="preserve">kerülnek </w:t>
      </w:r>
      <w:r w:rsidR="00593278">
        <w:t xml:space="preserve">ki </w:t>
      </w:r>
      <w:r w:rsidR="001D3BD3">
        <w:t xml:space="preserve">a </w:t>
      </w:r>
      <w:r w:rsidR="00593278">
        <w:t xml:space="preserve">MÉM-ek a </w:t>
      </w:r>
      <w:r w:rsidR="001D3BD3">
        <w:t>Hamvas Béla Városi Könyvtár Facebook oldalára, ahol szavazni lehet rájuk.</w:t>
      </w:r>
      <w:r w:rsidR="001D3BD3" w:rsidRPr="001D3BD3">
        <w:t xml:space="preserve"> </w:t>
      </w:r>
      <w:r w:rsidR="001D3BD3">
        <w:t>A szavazás lezárulta: 2022. november 10.</w:t>
      </w:r>
      <w:r w:rsidR="00A82C55">
        <w:t xml:space="preserve"> 12.00 óra.</w:t>
      </w:r>
    </w:p>
    <w:p w14:paraId="790C90A7" w14:textId="74F6340C" w:rsidR="001D3BD3" w:rsidRDefault="001D3BD3" w:rsidP="001D3BD3">
      <w:pPr>
        <w:rPr>
          <w:rStyle w:val="d2edcug0"/>
        </w:rPr>
      </w:pPr>
      <w:r w:rsidRPr="007B5DBE">
        <w:rPr>
          <w:rStyle w:val="d2edcug0"/>
        </w:rPr>
        <w:t>A</w:t>
      </w:r>
      <w:r>
        <w:rPr>
          <w:rStyle w:val="d2edcug0"/>
        </w:rPr>
        <w:t xml:space="preserve"> </w:t>
      </w:r>
      <w:r w:rsidRPr="007B5DBE">
        <w:rPr>
          <w:rStyle w:val="d2edcug0"/>
        </w:rPr>
        <w:t>pályázók e-mailben kapnak értesítést a döntésről, amellyel szemben kifogásnak nincs</w:t>
      </w:r>
      <w:r>
        <w:rPr>
          <w:rStyle w:val="d2edcug0"/>
        </w:rPr>
        <w:t xml:space="preserve"> </w:t>
      </w:r>
      <w:r w:rsidRPr="007B5DBE">
        <w:rPr>
          <w:rStyle w:val="d2edcug0"/>
        </w:rPr>
        <w:t>helye.</w:t>
      </w:r>
      <w:r w:rsidR="00371B4E">
        <w:rPr>
          <w:rStyle w:val="d2edcug0"/>
        </w:rPr>
        <w:t xml:space="preserve"> Az eredményhirdetés időpontja: 2022. november 15.</w:t>
      </w:r>
    </w:p>
    <w:p w14:paraId="630733A0" w14:textId="11A4D431" w:rsidR="00DD11C4" w:rsidRDefault="00DD11C4" w:rsidP="00ED6A45"/>
    <w:p w14:paraId="1BC702E0" w14:textId="77777777" w:rsidR="00132BBC" w:rsidRDefault="00132BBC" w:rsidP="00132BBC">
      <w:r>
        <w:t>További információkért kérjük, figyelje honlapunkat!</w:t>
      </w:r>
    </w:p>
    <w:p w14:paraId="6DB1FEAA" w14:textId="77777777" w:rsidR="0061416B" w:rsidRDefault="0061416B" w:rsidP="00F82BA4"/>
    <w:sectPr w:rsidR="0061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817"/>
    <w:multiLevelType w:val="hybridMultilevel"/>
    <w:tmpl w:val="2014FF00"/>
    <w:lvl w:ilvl="0" w:tplc="CEC0175A">
      <w:start w:val="1"/>
      <w:numFmt w:val="bullet"/>
      <w:lvlText w:val="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5236"/>
    <w:multiLevelType w:val="hybridMultilevel"/>
    <w:tmpl w:val="44DCFCEA"/>
    <w:lvl w:ilvl="0" w:tplc="CEC0175A">
      <w:start w:val="1"/>
      <w:numFmt w:val="bullet"/>
      <w:lvlText w:val="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6492B"/>
    <w:multiLevelType w:val="hybridMultilevel"/>
    <w:tmpl w:val="51EE91CC"/>
    <w:lvl w:ilvl="0" w:tplc="CEC0175A">
      <w:start w:val="1"/>
      <w:numFmt w:val="bullet"/>
      <w:lvlText w:val="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1028">
    <w:abstractNumId w:val="0"/>
  </w:num>
  <w:num w:numId="2" w16cid:durableId="844054196">
    <w:abstractNumId w:val="1"/>
  </w:num>
  <w:num w:numId="3" w16cid:durableId="1617709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96"/>
    <w:rsid w:val="00031886"/>
    <w:rsid w:val="000C183C"/>
    <w:rsid w:val="00114F45"/>
    <w:rsid w:val="00132BBC"/>
    <w:rsid w:val="00146A5E"/>
    <w:rsid w:val="001A33D3"/>
    <w:rsid w:val="001B48B6"/>
    <w:rsid w:val="001D030B"/>
    <w:rsid w:val="001D3BD3"/>
    <w:rsid w:val="001E2E27"/>
    <w:rsid w:val="002958D6"/>
    <w:rsid w:val="002A5BCE"/>
    <w:rsid w:val="002D7740"/>
    <w:rsid w:val="002F5DAF"/>
    <w:rsid w:val="00371B4E"/>
    <w:rsid w:val="0038206D"/>
    <w:rsid w:val="003F2A4A"/>
    <w:rsid w:val="00417612"/>
    <w:rsid w:val="00450863"/>
    <w:rsid w:val="004B7E62"/>
    <w:rsid w:val="004E6AF6"/>
    <w:rsid w:val="00526E63"/>
    <w:rsid w:val="00543BCA"/>
    <w:rsid w:val="00563393"/>
    <w:rsid w:val="00574801"/>
    <w:rsid w:val="00593278"/>
    <w:rsid w:val="005E4497"/>
    <w:rsid w:val="005F0CE5"/>
    <w:rsid w:val="0061416B"/>
    <w:rsid w:val="00625503"/>
    <w:rsid w:val="006556A8"/>
    <w:rsid w:val="00677677"/>
    <w:rsid w:val="006B20BB"/>
    <w:rsid w:val="006D6214"/>
    <w:rsid w:val="007242EB"/>
    <w:rsid w:val="00742FEB"/>
    <w:rsid w:val="00747357"/>
    <w:rsid w:val="007B5DBE"/>
    <w:rsid w:val="0081187C"/>
    <w:rsid w:val="00826D96"/>
    <w:rsid w:val="00840CFD"/>
    <w:rsid w:val="00920DAD"/>
    <w:rsid w:val="009A6663"/>
    <w:rsid w:val="009C1EAB"/>
    <w:rsid w:val="00A024FE"/>
    <w:rsid w:val="00A3327C"/>
    <w:rsid w:val="00A37606"/>
    <w:rsid w:val="00A82C55"/>
    <w:rsid w:val="00AB3F3A"/>
    <w:rsid w:val="00AD1F81"/>
    <w:rsid w:val="00AE6B8F"/>
    <w:rsid w:val="00AF5A6F"/>
    <w:rsid w:val="00B30BF1"/>
    <w:rsid w:val="00B84CCB"/>
    <w:rsid w:val="00BA79B3"/>
    <w:rsid w:val="00BE6A6A"/>
    <w:rsid w:val="00C04F53"/>
    <w:rsid w:val="00C35F4C"/>
    <w:rsid w:val="00CA7E77"/>
    <w:rsid w:val="00CB7E9E"/>
    <w:rsid w:val="00CC4C03"/>
    <w:rsid w:val="00CD6F0C"/>
    <w:rsid w:val="00D41DD1"/>
    <w:rsid w:val="00D56573"/>
    <w:rsid w:val="00D567B7"/>
    <w:rsid w:val="00DC5236"/>
    <w:rsid w:val="00DC630B"/>
    <w:rsid w:val="00DD11C4"/>
    <w:rsid w:val="00E0017C"/>
    <w:rsid w:val="00E2710A"/>
    <w:rsid w:val="00E757FF"/>
    <w:rsid w:val="00EB3B2E"/>
    <w:rsid w:val="00ED6A45"/>
    <w:rsid w:val="00F26A01"/>
    <w:rsid w:val="00F33DB0"/>
    <w:rsid w:val="00F82BA4"/>
    <w:rsid w:val="00F969CC"/>
    <w:rsid w:val="00FA233A"/>
    <w:rsid w:val="00FC2CCC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D7C3"/>
  <w15:docId w15:val="{EF90DEDE-633E-4010-9337-CEFE246B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6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2edcug0">
    <w:name w:val="d2edcug0"/>
    <w:basedOn w:val="Bekezdsalapbettpusa"/>
    <w:rsid w:val="00826D96"/>
  </w:style>
  <w:style w:type="paragraph" w:styleId="Listaszerbekezds">
    <w:name w:val="List Paragraph"/>
    <w:basedOn w:val="Norml"/>
    <w:uiPriority w:val="34"/>
    <w:qFormat/>
    <w:rsid w:val="00543BCA"/>
    <w:pPr>
      <w:ind w:left="720"/>
      <w:contextualSpacing/>
    </w:pPr>
  </w:style>
  <w:style w:type="character" w:customStyle="1" w:styleId="markedcontent">
    <w:name w:val="markedcontent"/>
    <w:basedOn w:val="Bekezdsalapbettpusa"/>
    <w:rsid w:val="0045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435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tothne</dc:creator>
  <cp:lastModifiedBy>Kitka</cp:lastModifiedBy>
  <cp:revision>71</cp:revision>
  <dcterms:created xsi:type="dcterms:W3CDTF">2022-04-21T10:40:00Z</dcterms:created>
  <dcterms:modified xsi:type="dcterms:W3CDTF">2022-06-09T08:25:00Z</dcterms:modified>
</cp:coreProperties>
</file>